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bookmarkStart w:id="0" w:name="_GoBack"/>
      <w:bookmarkEnd w:id="0"/>
    </w:p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</w:t>
      </w:r>
      <w:r w:rsidR="005F2A9C">
        <w:rPr>
          <w:rFonts w:ascii="Century Gothic" w:hAnsi="Century Gothic"/>
          <w:b/>
          <w:color w:val="215868" w:themeColor="accent5" w:themeShade="80"/>
          <w:sz w:val="48"/>
          <w:szCs w:val="48"/>
        </w:rPr>
        <w:t>9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</w: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By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B9" w:rsidRDefault="00A55CB9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9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3B2D1F" w:rsidRPr="00775114" w:rsidRDefault="003B2D1F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lastRenderedPageBreak/>
        <w:t xml:space="preserve">Diamond 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(</w:t>
      </w:r>
      <w:r w:rsidR="00F072F0" w:rsidRPr="00775114">
        <w:rPr>
          <w:rFonts w:ascii="Century Gothic" w:hAnsi="Century Gothic"/>
          <w:b/>
          <w:color w:val="006666"/>
          <w:sz w:val="28"/>
          <w:szCs w:val="28"/>
        </w:rPr>
        <w:t>Sold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)</w:t>
      </w:r>
    </w:p>
    <w:p w:rsidR="006F6E04" w:rsidRPr="003B2D1F" w:rsidRDefault="006F6E04" w:rsidP="009F5701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product/service; acknowledged as our top sponsor for the conference; </w:t>
      </w:r>
      <w:r w:rsidR="003B2D1F" w:rsidRPr="003B2D1F">
        <w:rPr>
          <w:rFonts w:ascii="Century Gothic" w:hAnsi="Century Gothic"/>
        </w:rPr>
        <w:t>Digital Marketing Package</w:t>
      </w:r>
      <w:r w:rsidR="00423483">
        <w:rPr>
          <w:rFonts w:ascii="Century Gothic" w:hAnsi="Century Gothic"/>
        </w:rPr>
        <w:t xml:space="preserve"> - Diamond</w:t>
      </w:r>
      <w:r w:rsidR="004A726A">
        <w:rPr>
          <w:rFonts w:ascii="Century Gothic" w:hAnsi="Century Gothic"/>
        </w:rPr>
        <w:t>;</w:t>
      </w:r>
      <w:r w:rsidR="003B2D1F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:rsidR="003B2D1F" w:rsidRPr="00775114" w:rsidRDefault="003B2D1F" w:rsidP="006F6E04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Platinum</w:t>
      </w:r>
      <w:r w:rsidR="00B84073">
        <w:rPr>
          <w:rFonts w:ascii="Century Gothic" w:hAnsi="Century Gothic"/>
          <w:b/>
          <w:color w:val="006666"/>
          <w:sz w:val="28"/>
          <w:szCs w:val="28"/>
        </w:rPr>
        <w:t xml:space="preserve"> (Sold)</w:t>
      </w:r>
    </w:p>
    <w:p w:rsidR="006F6E04" w:rsidRDefault="00B84073" w:rsidP="006F6E04">
      <w:r>
        <w:rPr>
          <w:rFonts w:ascii="Century Gothic" w:hAnsi="Century Gothic"/>
          <w:b/>
          <w:color w:val="00B0F0"/>
          <w:u w:val="single"/>
        </w:rPr>
        <w:t>$20K:  Dinner</w:t>
      </w:r>
      <w:r w:rsidR="006F6E04" w:rsidRPr="00775114">
        <w:rPr>
          <w:rFonts w:ascii="Century Gothic" w:hAnsi="Century Gothic"/>
          <w:b/>
          <w:color w:val="00B0F0"/>
        </w:rPr>
        <w:t>:</w:t>
      </w:r>
      <w:r w:rsidR="006F6E04" w:rsidRPr="003B2D1F">
        <w:rPr>
          <w:rFonts w:ascii="Century Gothic" w:hAnsi="Century Gothic"/>
        </w:rPr>
        <w:t xml:space="preserve">  By sponsoring dinner, Sponsor is provided opportunity to host </w:t>
      </w:r>
      <w:r w:rsidR="00423483">
        <w:rPr>
          <w:rFonts w:ascii="Century Gothic" w:hAnsi="Century Gothic"/>
        </w:rPr>
        <w:t>a</w:t>
      </w:r>
      <w:r w:rsidR="006F6E04" w:rsidRPr="003B2D1F">
        <w:rPr>
          <w:rFonts w:ascii="Century Gothic" w:hAnsi="Century Gothic"/>
        </w:rPr>
        <w:t xml:space="preserve"> dinner (meet &amp; greet) and give</w:t>
      </w:r>
      <w:r w:rsidR="006F6E04" w:rsidRPr="00A242B3">
        <w:rPr>
          <w:rFonts w:ascii="Century Gothic" w:hAnsi="Century Gothic"/>
        </w:rPr>
        <w:t xml:space="preserve"> 2 minute </w:t>
      </w:r>
      <w:r w:rsidR="006F6E04" w:rsidRPr="003B2D1F">
        <w:rPr>
          <w:rFonts w:ascii="Century Gothic" w:hAnsi="Century Gothic"/>
        </w:rPr>
        <w:t xml:space="preserve">speech on their product/service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="006F6E04"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Gold</w:t>
      </w:r>
      <w:r w:rsidRPr="00775114">
        <w:rPr>
          <w:rFonts w:ascii="Century Gothic" w:hAnsi="Century Gothic"/>
          <w:b/>
          <w:sz w:val="28"/>
          <w:szCs w:val="28"/>
        </w:rPr>
        <w:t xml:space="preserve"> 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$15K:  Lunch (</w:t>
      </w:r>
      <w:r w:rsidR="005F2A9C" w:rsidRPr="00775114">
        <w:rPr>
          <w:rFonts w:ascii="Century Gothic" w:hAnsi="Century Gothic"/>
          <w:b/>
          <w:color w:val="00B0F0"/>
          <w:u w:val="single"/>
        </w:rPr>
        <w:t>2</w:t>
      </w:r>
      <w:r w:rsidR="004F0595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</w:t>
      </w:r>
      <w:r w:rsidR="00C42709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lunch (meet &amp; greet) and give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b/>
          <w:color w:val="00B0F0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Silver</w:t>
      </w:r>
      <w:r w:rsidRPr="00775114">
        <w:rPr>
          <w:b/>
          <w:color w:val="00B0F0"/>
        </w:rPr>
        <w:t xml:space="preserve"> </w:t>
      </w:r>
    </w:p>
    <w:p w:rsidR="00AD040C" w:rsidRDefault="00DA6E4B" w:rsidP="00AD040C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$10K:  </w:t>
      </w:r>
      <w:r w:rsidR="008D345C" w:rsidRPr="00775114">
        <w:rPr>
          <w:rFonts w:ascii="Century Gothic" w:hAnsi="Century Gothic"/>
          <w:b/>
          <w:color w:val="00B0F0"/>
          <w:u w:val="single"/>
        </w:rPr>
        <w:t>Educational</w:t>
      </w:r>
      <w:r w:rsidR="00AD040C" w:rsidRPr="00775114">
        <w:rPr>
          <w:rFonts w:ascii="Century Gothic" w:hAnsi="Century Gothic"/>
          <w:b/>
          <w:color w:val="00B0F0"/>
          <w:u w:val="single"/>
        </w:rPr>
        <w:t xml:space="preserve"> Session Sponsor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B904B5">
        <w:rPr>
          <w:rFonts w:ascii="Century Gothic" w:hAnsi="Century Gothic"/>
          <w:b/>
          <w:color w:val="00B0F0"/>
          <w:u w:val="single"/>
        </w:rPr>
        <w:t>5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available)</w:t>
      </w:r>
      <w:r w:rsidR="00AD040C" w:rsidRPr="00775114">
        <w:rPr>
          <w:rFonts w:ascii="Century Gothic" w:hAnsi="Century Gothic"/>
          <w:b/>
          <w:color w:val="00B0F0"/>
        </w:rPr>
        <w:t>:</w:t>
      </w:r>
      <w:r w:rsidR="00AD040C" w:rsidRPr="00FC106F">
        <w:rPr>
          <w:rFonts w:ascii="Century Gothic" w:hAnsi="Century Gothic"/>
        </w:rPr>
        <w:t xml:space="preserve">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 xml:space="preserve">Sponsor is provided opportunity to introduce speaker </w:t>
      </w:r>
      <w:r w:rsidR="00AD040C" w:rsidRPr="00A242B3">
        <w:rPr>
          <w:rFonts w:ascii="Century Gothic" w:hAnsi="Century Gothic"/>
        </w:rPr>
        <w:t>with 2 minute</w:t>
      </w:r>
      <w:r w:rsidR="00AD040C" w:rsidRPr="00FC106F">
        <w:rPr>
          <w:rFonts w:ascii="Century Gothic" w:hAnsi="Century Gothic"/>
        </w:rPr>
        <w:t xml:space="preserve"> speech on their product/service;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Bronze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60FA4" w:rsidRPr="00775114">
        <w:rPr>
          <w:rFonts w:ascii="Century Gothic" w:hAnsi="Century Gothic"/>
          <w:b/>
          <w:color w:val="00B0F0"/>
          <w:u w:val="single"/>
        </w:rPr>
        <w:t>5K</w:t>
      </w:r>
      <w:r w:rsidRPr="00775114">
        <w:rPr>
          <w:rFonts w:ascii="Century Gothic" w:hAnsi="Century Gothic"/>
          <w:b/>
          <w:color w:val="00B0F0"/>
          <w:u w:val="single"/>
        </w:rPr>
        <w:t>:  Breakfast (</w:t>
      </w:r>
      <w:r w:rsidR="00A96C8F">
        <w:rPr>
          <w:rFonts w:ascii="Century Gothic" w:hAnsi="Century Gothic"/>
          <w:b/>
          <w:color w:val="00B0F0"/>
          <w:u w:val="single"/>
        </w:rPr>
        <w:t>SOLD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the breakfast </w:t>
      </w:r>
      <w:r w:rsidR="004A4284">
        <w:rPr>
          <w:rFonts w:ascii="Century Gothic" w:hAnsi="Century Gothic"/>
        </w:rPr>
        <w:t>and welcome guests</w:t>
      </w:r>
      <w:r w:rsidRPr="003B2D1F">
        <w:rPr>
          <w:rFonts w:ascii="Century Gothic" w:hAnsi="Century Gothic"/>
        </w:rPr>
        <w:t xml:space="preserve">; </w:t>
      </w:r>
      <w:r w:rsidR="003B2D1F" w:rsidRPr="003B2D1F">
        <w:rPr>
          <w:rFonts w:ascii="Century Gothic" w:hAnsi="Century Gothic"/>
        </w:rPr>
        <w:t xml:space="preserve">acknowledged as </w:t>
      </w:r>
      <w:r w:rsidR="00C42709">
        <w:rPr>
          <w:rFonts w:ascii="Century Gothic" w:hAnsi="Century Gothic"/>
        </w:rPr>
        <w:t xml:space="preserve">a </w:t>
      </w:r>
      <w:r w:rsidR="003B2D1F" w:rsidRPr="003B2D1F">
        <w:rPr>
          <w:rFonts w:ascii="Century Gothic" w:hAnsi="Century Gothic"/>
        </w:rPr>
        <w:t xml:space="preserve">sponsor for the conference;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6F6E04" w:rsidRPr="003B2D1F" w:rsidRDefault="00A30CB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192C29" w:rsidRPr="00775114">
        <w:rPr>
          <w:rFonts w:ascii="Century Gothic" w:hAnsi="Century Gothic"/>
          <w:b/>
          <w:color w:val="00B0F0"/>
          <w:u w:val="single"/>
        </w:rPr>
        <w:t>5K</w:t>
      </w:r>
      <w:r w:rsidR="001864D7" w:rsidRPr="00775114">
        <w:rPr>
          <w:rFonts w:ascii="Century Gothic" w:hAnsi="Century Gothic"/>
          <w:b/>
          <w:color w:val="00B0F0"/>
          <w:u w:val="single"/>
        </w:rPr>
        <w:t xml:space="preserve">: </w:t>
      </w:r>
      <w:r w:rsidR="00192C29" w:rsidRPr="00775114">
        <w:rPr>
          <w:rFonts w:ascii="Century Gothic" w:hAnsi="Century Gothic"/>
          <w:b/>
          <w:color w:val="00B0F0"/>
          <w:u w:val="single"/>
        </w:rPr>
        <w:t xml:space="preserve"> New Attendee Reception (</w:t>
      </w:r>
      <w:r w:rsidR="009C0477">
        <w:rPr>
          <w:rFonts w:ascii="Century Gothic" w:hAnsi="Century Gothic"/>
          <w:b/>
          <w:color w:val="00B0F0"/>
          <w:u w:val="single"/>
        </w:rPr>
        <w:t>SOLD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>and 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192C29" w:rsidRPr="003B2D1F" w:rsidRDefault="001864D7" w:rsidP="00192C29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$5K:  </w:t>
      </w:r>
      <w:r w:rsidR="00192C29" w:rsidRPr="00775114">
        <w:rPr>
          <w:rFonts w:ascii="Century Gothic" w:hAnsi="Century Gothic"/>
          <w:b/>
          <w:color w:val="00B0F0"/>
          <w:u w:val="single"/>
        </w:rPr>
        <w:t>Reception (</w:t>
      </w:r>
      <w:r w:rsidR="003930B3">
        <w:rPr>
          <w:rFonts w:ascii="Century Gothic" w:hAnsi="Century Gothic"/>
          <w:b/>
          <w:color w:val="00B0F0"/>
          <w:u w:val="single"/>
        </w:rPr>
        <w:t>SOLD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 xml:space="preserve">and </w:t>
      </w:r>
      <w:r w:rsidR="004A4284">
        <w:rPr>
          <w:rFonts w:ascii="Century Gothic" w:hAnsi="Century Gothic"/>
        </w:rPr>
        <w:lastRenderedPageBreak/>
        <w:t>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DA6E4B" w:rsidRPr="003B2D1F" w:rsidRDefault="46EA293F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$5K:  Conference Bags</w:t>
      </w:r>
      <w:r w:rsidR="001C5A0A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FF2078" w:rsidRPr="00775114">
        <w:rPr>
          <w:rFonts w:ascii="Century Gothic" w:hAnsi="Century Gothic"/>
          <w:b/>
          <w:color w:val="00B0F0"/>
          <w:u w:val="single"/>
        </w:rPr>
        <w:t>SOLD</w:t>
      </w:r>
      <w:r w:rsidR="001C5A0A"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46EA293F">
        <w:rPr>
          <w:rFonts w:ascii="Century Gothic" w:hAnsi="Century Gothic"/>
        </w:rPr>
        <w:t xml:space="preserve">By sponsoring the conference bags, Sponsor will have their company logo </w:t>
      </w:r>
      <w:r w:rsidR="00423483">
        <w:rPr>
          <w:rFonts w:ascii="Century Gothic" w:hAnsi="Century Gothic"/>
        </w:rPr>
        <w:t xml:space="preserve">printed </w:t>
      </w:r>
      <w:r w:rsidRPr="46EA293F">
        <w:rPr>
          <w:rFonts w:ascii="Century Gothic" w:hAnsi="Century Gothic"/>
        </w:rPr>
        <w:t xml:space="preserve">on the bags which will be provided to all attendees; acknowledged as </w:t>
      </w:r>
      <w:r w:rsidR="00423483">
        <w:rPr>
          <w:rFonts w:ascii="Century Gothic" w:hAnsi="Century Gothic"/>
        </w:rPr>
        <w:t>a</w:t>
      </w:r>
      <w:r w:rsidRPr="46EA293F">
        <w:rPr>
          <w:rFonts w:ascii="Century Gothic" w:hAnsi="Century Gothic"/>
        </w:rPr>
        <w:t xml:space="preserve"> sponsor for the conference;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B239DD" w:rsidRPr="00B239DD" w:rsidRDefault="46EA293F" w:rsidP="00B239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$5K: </w:t>
      </w:r>
      <w:r w:rsidR="005F06EE" w:rsidRPr="00775114">
        <w:rPr>
          <w:rFonts w:ascii="Century Gothic" w:hAnsi="Century Gothic"/>
          <w:b/>
          <w:color w:val="00B0F0"/>
          <w:u w:val="single"/>
        </w:rPr>
        <w:t xml:space="preserve">Wednesday Excursion </w:t>
      </w:r>
      <w:r w:rsidR="00011C81" w:rsidRPr="00775114">
        <w:rPr>
          <w:rFonts w:ascii="Century Gothic" w:hAnsi="Century Gothic"/>
          <w:b/>
          <w:color w:val="00B0F0"/>
          <w:u w:val="single"/>
        </w:rPr>
        <w:t>(</w:t>
      </w:r>
      <w:r w:rsidR="005F2A9C" w:rsidRPr="00775114">
        <w:rPr>
          <w:rFonts w:ascii="Century Gothic" w:hAnsi="Century Gothic"/>
          <w:b/>
          <w:color w:val="00B0F0"/>
          <w:u w:val="single"/>
        </w:rPr>
        <w:t>1</w:t>
      </w:r>
      <w:r w:rsidR="007F4EEE" w:rsidRPr="00775114">
        <w:rPr>
          <w:rFonts w:ascii="Century Gothic" w:hAnsi="Century Gothic"/>
          <w:b/>
          <w:color w:val="00B0F0"/>
          <w:u w:val="single"/>
        </w:rPr>
        <w:t xml:space="preserve"> </w:t>
      </w:r>
      <w:r w:rsidR="00011C81" w:rsidRPr="00775114">
        <w:rPr>
          <w:rFonts w:ascii="Century Gothic" w:hAnsi="Century Gothic"/>
          <w:b/>
          <w:color w:val="00B0F0"/>
          <w:u w:val="single"/>
        </w:rPr>
        <w:t>available)</w:t>
      </w:r>
      <w:r w:rsidRPr="00775114">
        <w:rPr>
          <w:rFonts w:ascii="Century Gothic" w:hAnsi="Century Gothic"/>
          <w:b/>
          <w:color w:val="00B0F0"/>
          <w:u w:val="single"/>
        </w:rPr>
        <w:t>:</w:t>
      </w:r>
      <w:r w:rsidRPr="00775114">
        <w:rPr>
          <w:rFonts w:ascii="Century Gothic" w:hAnsi="Century Gothic"/>
          <w:color w:val="00B0F0"/>
        </w:rPr>
        <w:t xml:space="preserve"> </w:t>
      </w:r>
      <w:r w:rsidR="00081A40" w:rsidRPr="00775114">
        <w:rPr>
          <w:rFonts w:ascii="Century Gothic" w:hAnsi="Century Gothic"/>
          <w:color w:val="00B0F0"/>
        </w:rPr>
        <w:t xml:space="preserve"> </w:t>
      </w:r>
      <w:r w:rsidR="00B239DD">
        <w:rPr>
          <w:rFonts w:ascii="Century Gothic" w:hAnsi="Century Gothic"/>
        </w:rPr>
        <w:t xml:space="preserve">By sponsoring this event, Sponsor is provided opportunity to host </w:t>
      </w:r>
      <w:r w:rsidR="00FB0495">
        <w:rPr>
          <w:rFonts w:ascii="Century Gothic" w:hAnsi="Century Gothic"/>
        </w:rPr>
        <w:t>an</w:t>
      </w:r>
      <w:r w:rsidR="005B286E">
        <w:rPr>
          <w:rFonts w:ascii="Century Gothic" w:hAnsi="Century Gothic"/>
        </w:rPr>
        <w:t xml:space="preserve"> </w:t>
      </w:r>
      <w:r w:rsidR="00A87A79">
        <w:rPr>
          <w:rFonts w:ascii="Century Gothic" w:hAnsi="Century Gothic"/>
        </w:rPr>
        <w:t xml:space="preserve">optional </w:t>
      </w:r>
      <w:r w:rsidR="005B286E">
        <w:rPr>
          <w:rFonts w:ascii="Century Gothic" w:hAnsi="Century Gothic"/>
        </w:rPr>
        <w:t xml:space="preserve">excursion </w:t>
      </w:r>
      <w:r w:rsidR="00A87A79">
        <w:rPr>
          <w:rFonts w:ascii="Century Gothic" w:hAnsi="Century Gothic"/>
        </w:rPr>
        <w:t xml:space="preserve">after the conference wraps up; </w:t>
      </w:r>
      <w:r w:rsidR="00423483">
        <w:rPr>
          <w:rFonts w:ascii="Century Gothic" w:hAnsi="Century Gothic"/>
        </w:rPr>
        <w:t>acknowledged as a sponsor for the conference</w:t>
      </w:r>
      <w:r w:rsidR="004A4284">
        <w:rPr>
          <w:rFonts w:ascii="Century Gothic" w:hAnsi="Century Gothic"/>
        </w:rPr>
        <w:t>;</w:t>
      </w:r>
      <w:r w:rsidR="00FB0495" w:rsidRPr="46EA293F">
        <w:rPr>
          <w:rFonts w:ascii="Century Gothic" w:hAnsi="Century Gothic"/>
        </w:rPr>
        <w:t xml:space="preserve"> 1 free registration; </w:t>
      </w:r>
      <w:r w:rsidR="00FB0495">
        <w:rPr>
          <w:rFonts w:ascii="Century Gothic" w:hAnsi="Century Gothic"/>
        </w:rPr>
        <w:t xml:space="preserve">Table at Vendor Speed Dating; </w:t>
      </w:r>
      <w:r w:rsidR="00FB0495" w:rsidRPr="46EA293F">
        <w:rPr>
          <w:rFonts w:ascii="Century Gothic" w:hAnsi="Century Gothic"/>
        </w:rPr>
        <w:t>trade show table</w:t>
      </w:r>
      <w:r w:rsidR="00FB0495">
        <w:rPr>
          <w:rFonts w:ascii="Century Gothic" w:hAnsi="Century Gothic"/>
        </w:rPr>
        <w:t>.</w:t>
      </w:r>
    </w:p>
    <w:p w:rsidR="00081A40" w:rsidRDefault="00081A40" w:rsidP="00081A40">
      <w:pPr>
        <w:pStyle w:val="BasicParagraph"/>
        <w:tabs>
          <w:tab w:val="left" w:pos="2070"/>
          <w:tab w:val="left" w:pos="2160"/>
        </w:tabs>
        <w:spacing w:line="276" w:lineRule="auto"/>
        <w:rPr>
          <w:rFonts w:ascii="Century Gothic" w:hAnsi="Century Gothic"/>
        </w:rPr>
      </w:pPr>
    </w:p>
    <w:p w:rsidR="007F4EEE" w:rsidRPr="003B2D1F" w:rsidRDefault="001864D7" w:rsidP="007F4EEE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F4EEE" w:rsidRPr="00775114">
        <w:rPr>
          <w:rFonts w:ascii="Century Gothic" w:hAnsi="Century Gothic"/>
          <w:b/>
          <w:color w:val="00B0F0"/>
          <w:u w:val="single"/>
        </w:rPr>
        <w:t>5</w:t>
      </w:r>
      <w:r w:rsidRPr="00775114">
        <w:rPr>
          <w:rFonts w:ascii="Century Gothic" w:hAnsi="Century Gothic"/>
          <w:b/>
          <w:color w:val="00B0F0"/>
          <w:u w:val="single"/>
        </w:rPr>
        <w:t>K:  Trade Show &amp; Break (</w:t>
      </w:r>
      <w:r w:rsidR="004E1730">
        <w:rPr>
          <w:rFonts w:ascii="Century Gothic" w:hAnsi="Century Gothic"/>
          <w:b/>
          <w:color w:val="00B0F0"/>
          <w:u w:val="single"/>
        </w:rPr>
        <w:t>1</w:t>
      </w:r>
      <w:r w:rsidR="00D74C54" w:rsidRPr="00775114">
        <w:rPr>
          <w:rFonts w:ascii="Century Gothic" w:hAnsi="Century Gothic"/>
          <w:b/>
          <w:color w:val="00B0F0"/>
          <w:u w:val="single"/>
        </w:rPr>
        <w:t xml:space="preserve"> </w:t>
      </w:r>
      <w:r w:rsidR="003427A0" w:rsidRPr="00775114">
        <w:rPr>
          <w:rFonts w:ascii="Century Gothic" w:hAnsi="Century Gothic"/>
          <w:b/>
          <w:color w:val="00B0F0"/>
          <w:u w:val="single"/>
        </w:rPr>
        <w:t>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By sponsoring this event, sponsor is provided opportunity to host a trade show and break; acknowledged as </w:t>
      </w:r>
      <w:r w:rsidR="00423483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sponsor for the conference</w:t>
      </w:r>
      <w:r w:rsidR="001C5A0A">
        <w:rPr>
          <w:rFonts w:ascii="Century Gothic" w:hAnsi="Century Gothic"/>
        </w:rPr>
        <w:t>;</w:t>
      </w:r>
      <w:r w:rsidR="007F4EEE" w:rsidRPr="46EA293F">
        <w:rPr>
          <w:rFonts w:ascii="Century Gothic" w:hAnsi="Century Gothic"/>
        </w:rPr>
        <w:t xml:space="preserve"> 1 free registration; </w:t>
      </w:r>
      <w:r w:rsidR="007F4EEE">
        <w:rPr>
          <w:rFonts w:ascii="Century Gothic" w:hAnsi="Century Gothic"/>
        </w:rPr>
        <w:t xml:space="preserve">Table at Vendor Speed Dating; </w:t>
      </w:r>
      <w:r w:rsidR="007F4EEE" w:rsidRPr="46EA293F">
        <w:rPr>
          <w:rFonts w:ascii="Century Gothic" w:hAnsi="Century Gothic"/>
        </w:rPr>
        <w:t>trade show table</w:t>
      </w:r>
      <w:r w:rsidR="007F4EEE">
        <w:rPr>
          <w:rFonts w:ascii="Century Gothic" w:hAnsi="Century Gothic"/>
        </w:rPr>
        <w:t>.</w:t>
      </w:r>
    </w:p>
    <w:p w:rsidR="000B6FC3" w:rsidRDefault="003427A0" w:rsidP="00FB12F9">
      <w:pPr>
        <w:rPr>
          <w:rFonts w:ascii="Century Gothic" w:hAnsi="Century Gothic"/>
          <w:b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  <w:r w:rsidRPr="0065044A">
        <w:rPr>
          <w:b/>
          <w:sz w:val="32"/>
          <w:szCs w:val="32"/>
          <w:u w:val="single"/>
        </w:rPr>
        <w:t>Digital Marketing Packages for Sponsors</w:t>
      </w: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Diamond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Webinar</w:t>
      </w:r>
      <w:r w:rsidRPr="00AF3933">
        <w:rPr>
          <w:lang w:val="en-US"/>
        </w:rPr>
        <w:t xml:space="preserve"> </w:t>
      </w:r>
      <w:r>
        <w:rPr>
          <w:lang w:val="en-US"/>
        </w:rPr>
        <w:t xml:space="preserve">(1) </w:t>
      </w:r>
      <w:r w:rsidRPr="00AF3933">
        <w:rPr>
          <w:lang w:val="en-US"/>
        </w:rPr>
        <w:t>– Higher</w:t>
      </w:r>
      <w:r>
        <w:rPr>
          <w:lang w:val="en-US"/>
        </w:rPr>
        <w:t xml:space="preserve">-education </w:t>
      </w:r>
      <w:r w:rsidRPr="00AF3933">
        <w:rPr>
          <w:lang w:val="en-US"/>
        </w:rPr>
        <w:t>topic providing thought leadership to members</w:t>
      </w:r>
    </w:p>
    <w:p w:rsidR="00403D15" w:rsidRPr="00C071A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Newsletter Sponsor</w:t>
      </w:r>
      <w:r w:rsidRPr="00AF3933">
        <w:rPr>
          <w:lang w:val="en-US"/>
        </w:rPr>
        <w:t xml:space="preserve"> –</w:t>
      </w:r>
      <w:r>
        <w:rPr>
          <w:lang w:val="en-US"/>
        </w:rPr>
        <w:t xml:space="preserve"> Newsletter sponsor slot with logo placement and a 75-word pitch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Pr="00AF393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65044A" w:rsidRDefault="00403D15" w:rsidP="00403D15">
      <w:pPr>
        <w:spacing w:after="0"/>
        <w:rPr>
          <w:b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Platinum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5E4F10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E4F10">
        <w:rPr>
          <w:b/>
          <w:lang w:val="en-US"/>
        </w:rPr>
        <w:t>Newsletter Sponsor</w:t>
      </w:r>
      <w:r>
        <w:rPr>
          <w:b/>
          <w:lang w:val="en-US"/>
        </w:rPr>
        <w:t xml:space="preserve"> </w:t>
      </w:r>
      <w:r w:rsidRPr="00F40542">
        <w:rPr>
          <w:lang w:val="en-US"/>
        </w:rPr>
        <w:t xml:space="preserve">– </w:t>
      </w:r>
      <w:r>
        <w:rPr>
          <w:lang w:val="en-US"/>
        </w:rPr>
        <w:t>N</w:t>
      </w:r>
      <w:r w:rsidRPr="005E4F10">
        <w:rPr>
          <w:lang w:val="en-US"/>
        </w:rPr>
        <w:t>ewsletter sponsor slot with logo placement and a 75</w:t>
      </w:r>
      <w:r>
        <w:rPr>
          <w:lang w:val="en-US"/>
        </w:rPr>
        <w:t>-</w:t>
      </w:r>
      <w:r w:rsidRPr="005E4F10">
        <w:rPr>
          <w:lang w:val="en-US"/>
        </w:rPr>
        <w:t>word pitch</w:t>
      </w:r>
    </w:p>
    <w:p w:rsidR="00403D15" w:rsidRPr="005E4F10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Default="00403D15" w:rsidP="00403D15">
      <w:pPr>
        <w:spacing w:after="0"/>
      </w:pP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Gold</w:t>
      </w:r>
      <w:r>
        <w:rPr>
          <w:b/>
          <w:color w:val="00CCFF"/>
          <w:sz w:val="28"/>
          <w:szCs w:val="28"/>
          <w:u w:val="single"/>
        </w:rPr>
        <w:t xml:space="preserve"> (2 Available)</w:t>
      </w: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Email blast </w:t>
      </w:r>
      <w:r>
        <w:rPr>
          <w:lang w:val="en-US"/>
        </w:rPr>
        <w:t>– 1 email blast to members on a higher-education topic</w:t>
      </w:r>
    </w:p>
    <w:p w:rsidR="00403D15" w:rsidRPr="0083709B" w:rsidRDefault="00403D15" w:rsidP="00403D15">
      <w:pPr>
        <w:pStyle w:val="ListParagraph"/>
        <w:rPr>
          <w:lang w:val="en-US"/>
        </w:rPr>
      </w:pPr>
    </w:p>
    <w:p w:rsidR="00403D15" w:rsidRPr="0065044A" w:rsidRDefault="00403D15" w:rsidP="00403D15">
      <w:pPr>
        <w:spacing w:after="0" w:line="240" w:lineRule="auto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Silver</w:t>
      </w:r>
      <w:r>
        <w:rPr>
          <w:b/>
          <w:color w:val="00CCFF"/>
          <w:sz w:val="28"/>
          <w:szCs w:val="28"/>
          <w:u w:val="single"/>
        </w:rPr>
        <w:t xml:space="preserve"> (</w:t>
      </w:r>
      <w:r w:rsidR="00B904B5">
        <w:rPr>
          <w:b/>
          <w:color w:val="00CCFF"/>
          <w:sz w:val="28"/>
          <w:szCs w:val="28"/>
          <w:u w:val="single"/>
        </w:rPr>
        <w:t>5</w:t>
      </w:r>
      <w:r>
        <w:rPr>
          <w:b/>
          <w:color w:val="00CCFF"/>
          <w:sz w:val="28"/>
          <w:szCs w:val="28"/>
          <w:u w:val="single"/>
        </w:rPr>
        <w:t xml:space="preserve"> Available)</w:t>
      </w:r>
    </w:p>
    <w:p w:rsidR="00403D15" w:rsidRDefault="00403D15" w:rsidP="00403D15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65044A">
        <w:rPr>
          <w:b/>
          <w:lang w:val="en-US"/>
        </w:rPr>
        <w:t>Email blast</w:t>
      </w:r>
      <w:r>
        <w:rPr>
          <w:lang w:val="en-US"/>
        </w:rPr>
        <w:t xml:space="preserve"> – 1 email blast to members on a higher-education topic</w:t>
      </w:r>
    </w:p>
    <w:p w:rsidR="00403D1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010F9A" w:rsidRDefault="00403D15" w:rsidP="00403D15">
      <w:pPr>
        <w:spacing w:after="0" w:line="240" w:lineRule="auto"/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Pr="008E074F" w:rsidRDefault="00403D15" w:rsidP="00FB12F9">
      <w:pPr>
        <w:rPr>
          <w:rFonts w:ascii="Century Gothic" w:hAnsi="Century Gothic"/>
          <w:sz w:val="24"/>
          <w:szCs w:val="24"/>
        </w:rPr>
      </w:pPr>
    </w:p>
    <w:sectPr w:rsidR="00403D15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CAF88" w16cid:durableId="201B78BA"/>
  <w16cid:commentId w16cid:paraId="35892B82" w16cid:durableId="201B7827"/>
  <w16cid:commentId w16cid:paraId="6DA76D90" w16cid:durableId="201B7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B" w:rsidRDefault="00A25F0B" w:rsidP="00D96C94">
      <w:pPr>
        <w:spacing w:after="0" w:line="240" w:lineRule="auto"/>
      </w:pPr>
      <w:r>
        <w:separator/>
      </w:r>
    </w:p>
  </w:endnote>
  <w:endnote w:type="continuationSeparator" w:id="0">
    <w:p w:rsidR="00A25F0B" w:rsidRDefault="00A25F0B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B" w:rsidRDefault="00A25F0B" w:rsidP="00D96C94">
      <w:pPr>
        <w:spacing w:after="0" w:line="240" w:lineRule="auto"/>
      </w:pPr>
      <w:r>
        <w:separator/>
      </w:r>
    </w:p>
  </w:footnote>
  <w:footnote w:type="continuationSeparator" w:id="0">
    <w:p w:rsidR="00A25F0B" w:rsidRDefault="00A25F0B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</w:t>
    </w:r>
    <w:r w:rsidR="00F072F0">
      <w:rPr>
        <w:rFonts w:ascii="Century Gothic" w:hAnsi="Century Gothic"/>
        <w:b/>
        <w:color w:val="215868" w:themeColor="accent5" w:themeShade="80"/>
        <w:sz w:val="36"/>
        <w:szCs w:val="36"/>
      </w:rPr>
      <w:t>9</w:t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 xml:space="preserve"> SCTEM Sponsorship Packages</w:t>
    </w:r>
  </w:p>
  <w:p w:rsidR="00190D77" w:rsidRDefault="0019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0E4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EE0"/>
    <w:multiLevelType w:val="hybridMultilevel"/>
    <w:tmpl w:val="C448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957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575D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1C81"/>
    <w:rsid w:val="00017C56"/>
    <w:rsid w:val="00051CAE"/>
    <w:rsid w:val="00081A40"/>
    <w:rsid w:val="000B6FC3"/>
    <w:rsid w:val="000E4BF8"/>
    <w:rsid w:val="001512E7"/>
    <w:rsid w:val="001567F8"/>
    <w:rsid w:val="001864D7"/>
    <w:rsid w:val="00190D77"/>
    <w:rsid w:val="001922B6"/>
    <w:rsid w:val="00192C29"/>
    <w:rsid w:val="001A0852"/>
    <w:rsid w:val="001C5A0A"/>
    <w:rsid w:val="00235A0C"/>
    <w:rsid w:val="002448E0"/>
    <w:rsid w:val="00303B32"/>
    <w:rsid w:val="003204C9"/>
    <w:rsid w:val="00333B68"/>
    <w:rsid w:val="00341C47"/>
    <w:rsid w:val="003427A0"/>
    <w:rsid w:val="003723E6"/>
    <w:rsid w:val="003857D7"/>
    <w:rsid w:val="003930B3"/>
    <w:rsid w:val="0039448C"/>
    <w:rsid w:val="003B2D1F"/>
    <w:rsid w:val="004004DC"/>
    <w:rsid w:val="0040385E"/>
    <w:rsid w:val="00403D15"/>
    <w:rsid w:val="00406E81"/>
    <w:rsid w:val="00423483"/>
    <w:rsid w:val="00487129"/>
    <w:rsid w:val="004A08A9"/>
    <w:rsid w:val="004A4284"/>
    <w:rsid w:val="004A726A"/>
    <w:rsid w:val="004B7C67"/>
    <w:rsid w:val="004E1730"/>
    <w:rsid w:val="004F0595"/>
    <w:rsid w:val="005B286E"/>
    <w:rsid w:val="005E7D8C"/>
    <w:rsid w:val="005F06EE"/>
    <w:rsid w:val="005F2A9C"/>
    <w:rsid w:val="00614D70"/>
    <w:rsid w:val="006C3907"/>
    <w:rsid w:val="006D17CD"/>
    <w:rsid w:val="006F6E04"/>
    <w:rsid w:val="0074396D"/>
    <w:rsid w:val="00750E32"/>
    <w:rsid w:val="00760FA4"/>
    <w:rsid w:val="00775114"/>
    <w:rsid w:val="007F4EEE"/>
    <w:rsid w:val="00844F2F"/>
    <w:rsid w:val="0087656E"/>
    <w:rsid w:val="00881E47"/>
    <w:rsid w:val="008D2DE3"/>
    <w:rsid w:val="008D2DED"/>
    <w:rsid w:val="008D345C"/>
    <w:rsid w:val="008E074F"/>
    <w:rsid w:val="009A5FDB"/>
    <w:rsid w:val="009A7E6E"/>
    <w:rsid w:val="009C0477"/>
    <w:rsid w:val="009E1B4B"/>
    <w:rsid w:val="009F5701"/>
    <w:rsid w:val="009F6405"/>
    <w:rsid w:val="00A242B3"/>
    <w:rsid w:val="00A25F0B"/>
    <w:rsid w:val="00A30CBB"/>
    <w:rsid w:val="00A55CB9"/>
    <w:rsid w:val="00A81EE7"/>
    <w:rsid w:val="00A87A79"/>
    <w:rsid w:val="00A96C8F"/>
    <w:rsid w:val="00AD040C"/>
    <w:rsid w:val="00B239DD"/>
    <w:rsid w:val="00B84073"/>
    <w:rsid w:val="00B904B5"/>
    <w:rsid w:val="00BD4256"/>
    <w:rsid w:val="00BF4AB5"/>
    <w:rsid w:val="00C42709"/>
    <w:rsid w:val="00C610B2"/>
    <w:rsid w:val="00D73D11"/>
    <w:rsid w:val="00D74C54"/>
    <w:rsid w:val="00D96C94"/>
    <w:rsid w:val="00DA1E53"/>
    <w:rsid w:val="00DA6E4B"/>
    <w:rsid w:val="00DB6E7B"/>
    <w:rsid w:val="00DF24CC"/>
    <w:rsid w:val="00E55023"/>
    <w:rsid w:val="00E56685"/>
    <w:rsid w:val="00EC7561"/>
    <w:rsid w:val="00ED7354"/>
    <w:rsid w:val="00EF07E7"/>
    <w:rsid w:val="00F0101C"/>
    <w:rsid w:val="00F072F0"/>
    <w:rsid w:val="00F31385"/>
    <w:rsid w:val="00F51EDF"/>
    <w:rsid w:val="00F61078"/>
    <w:rsid w:val="00F8470F"/>
    <w:rsid w:val="00FB0495"/>
    <w:rsid w:val="00FB12F9"/>
    <w:rsid w:val="00FB7CA9"/>
    <w:rsid w:val="00FC106F"/>
    <w:rsid w:val="00FF006D"/>
    <w:rsid w:val="00FF2078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  <w:style w:type="paragraph" w:customStyle="1" w:styleId="BasicParagraph">
    <w:name w:val="[Basic Paragraph]"/>
    <w:basedOn w:val="Normal"/>
    <w:uiPriority w:val="99"/>
    <w:rsid w:val="00081A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D15"/>
    <w:pPr>
      <w:spacing w:after="160" w:line="259" w:lineRule="auto"/>
      <w:ind w:left="720"/>
      <w:contextualSpacing/>
    </w:pPr>
    <w:rPr>
      <w:color w:val="262626" w:themeColor="text1" w:themeTint="D9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CDB6-5F08-4C7C-B2D4-F15CB2F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Teresa M. Athan</cp:lastModifiedBy>
  <cp:revision>2</cp:revision>
  <dcterms:created xsi:type="dcterms:W3CDTF">2019-04-11T18:45:00Z</dcterms:created>
  <dcterms:modified xsi:type="dcterms:W3CDTF">2019-04-11T18:45:00Z</dcterms:modified>
</cp:coreProperties>
</file>